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A7" w:rsidRPr="000E09A7" w:rsidRDefault="000E09A7" w:rsidP="000E0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9A7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0E09A7" w:rsidRPr="000E09A7" w:rsidRDefault="000E09A7" w:rsidP="000E0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9A7">
        <w:rPr>
          <w:rFonts w:ascii="Times New Roman" w:hAnsi="Times New Roman" w:cs="Times New Roman"/>
          <w:b/>
          <w:sz w:val="24"/>
          <w:szCs w:val="24"/>
        </w:rPr>
        <w:t>Блок управления ОРУБ-3-</w:t>
      </w:r>
      <w:r w:rsidR="00195044">
        <w:rPr>
          <w:rFonts w:ascii="Times New Roman" w:hAnsi="Times New Roman" w:cs="Times New Roman"/>
          <w:b/>
          <w:sz w:val="24"/>
          <w:szCs w:val="24"/>
        </w:rPr>
        <w:t>5</w:t>
      </w:r>
      <w:r w:rsidRPr="000E09A7">
        <w:rPr>
          <w:rFonts w:ascii="Times New Roman" w:hAnsi="Times New Roman" w:cs="Times New Roman"/>
          <w:b/>
          <w:sz w:val="24"/>
          <w:szCs w:val="24"/>
        </w:rPr>
        <w:t>-«КРОНТ» (ДЕЗАР-</w:t>
      </w:r>
      <w:r w:rsidR="00195044">
        <w:rPr>
          <w:rFonts w:ascii="Times New Roman" w:hAnsi="Times New Roman" w:cs="Times New Roman"/>
          <w:b/>
          <w:sz w:val="24"/>
          <w:szCs w:val="24"/>
        </w:rPr>
        <w:t>5</w:t>
      </w:r>
      <w:r w:rsidRPr="000E09A7">
        <w:rPr>
          <w:rFonts w:ascii="Times New Roman" w:hAnsi="Times New Roman" w:cs="Times New Roman"/>
          <w:b/>
          <w:sz w:val="24"/>
          <w:szCs w:val="24"/>
        </w:rPr>
        <w:t>,</w:t>
      </w:r>
      <w:r w:rsidR="00195044">
        <w:rPr>
          <w:rFonts w:ascii="Times New Roman" w:hAnsi="Times New Roman" w:cs="Times New Roman"/>
          <w:b/>
          <w:sz w:val="24"/>
          <w:szCs w:val="24"/>
        </w:rPr>
        <w:t>7</w:t>
      </w:r>
      <w:r w:rsidRPr="000E09A7">
        <w:rPr>
          <w:rFonts w:ascii="Times New Roman" w:hAnsi="Times New Roman" w:cs="Times New Roman"/>
          <w:b/>
          <w:sz w:val="24"/>
          <w:szCs w:val="24"/>
        </w:rPr>
        <w:t>) модель 3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1614"/>
        <w:gridCol w:w="3269"/>
        <w:gridCol w:w="4175"/>
      </w:tblGrid>
      <w:tr w:rsidR="000E09A7" w:rsidRPr="000E09A7" w:rsidTr="000E09A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A7" w:rsidRPr="000E09A7" w:rsidRDefault="000E09A7" w:rsidP="00AF4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E09A7" w:rsidRPr="000E09A7" w:rsidRDefault="000E09A7" w:rsidP="00AF4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A7" w:rsidRPr="000E09A7" w:rsidRDefault="000E09A7" w:rsidP="00AF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A7" w:rsidRPr="000E09A7" w:rsidRDefault="000E09A7" w:rsidP="00AF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 товара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A7" w:rsidRPr="000E09A7" w:rsidRDefault="000E09A7" w:rsidP="00AF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>Требование к значению показателя</w:t>
            </w:r>
          </w:p>
        </w:tc>
      </w:tr>
      <w:tr w:rsidR="000E09A7" w:rsidRPr="000E09A7" w:rsidTr="000E09A7">
        <w:tblPrEx>
          <w:tblLook w:val="00A0"/>
        </w:tblPrEx>
        <w:trPr>
          <w:trHeight w:val="21"/>
        </w:trPr>
        <w:tc>
          <w:tcPr>
            <w:tcW w:w="268" w:type="pct"/>
            <w:vMerge w:val="restart"/>
          </w:tcPr>
          <w:p w:rsidR="000E09A7" w:rsidRPr="000E09A7" w:rsidRDefault="000E09A7" w:rsidP="00AF46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09A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  <w:p w:rsidR="000E09A7" w:rsidRPr="000E09A7" w:rsidRDefault="000E09A7" w:rsidP="00AF4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3" w:type="pct"/>
            <w:vMerge w:val="restart"/>
          </w:tcPr>
          <w:p w:rsidR="000E09A7" w:rsidRPr="000E09A7" w:rsidRDefault="000E09A7" w:rsidP="00AF4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>Блок управления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A7" w:rsidRPr="000E09A7" w:rsidRDefault="000E09A7" w:rsidP="00AF4671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>Назначение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A7" w:rsidRPr="000E09A7" w:rsidRDefault="000E09A7" w:rsidP="00AF4671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>для питания переменным напряжением ультрафиолетовых ламп и постоянным напряжением вентиляторов, счетчика наработки часов и светодиодов, контролирующих поступление напряжения на лампы и вентиляторы</w:t>
            </w:r>
          </w:p>
        </w:tc>
      </w:tr>
      <w:tr w:rsidR="000E09A7" w:rsidRPr="000E09A7" w:rsidTr="000E09A7">
        <w:tblPrEx>
          <w:tblLook w:val="00A0"/>
        </w:tblPrEx>
        <w:trPr>
          <w:trHeight w:val="21"/>
        </w:trPr>
        <w:tc>
          <w:tcPr>
            <w:tcW w:w="268" w:type="pct"/>
            <w:vMerge/>
          </w:tcPr>
          <w:p w:rsidR="000E09A7" w:rsidRPr="000E09A7" w:rsidRDefault="000E09A7" w:rsidP="000E09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3" w:type="pct"/>
            <w:vMerge/>
          </w:tcPr>
          <w:p w:rsidR="000E09A7" w:rsidRPr="000E09A7" w:rsidRDefault="000E09A7" w:rsidP="00AF4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A7" w:rsidRPr="000E09A7" w:rsidRDefault="000E09A7" w:rsidP="00AF4671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>Модель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A7" w:rsidRPr="000E09A7" w:rsidRDefault="000E09A7" w:rsidP="00AF4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E09A7" w:rsidRPr="000E09A7" w:rsidTr="000E09A7">
        <w:tblPrEx>
          <w:tblLook w:val="00A0"/>
        </w:tblPrEx>
        <w:trPr>
          <w:trHeight w:val="21"/>
        </w:trPr>
        <w:tc>
          <w:tcPr>
            <w:tcW w:w="268" w:type="pct"/>
            <w:vMerge/>
          </w:tcPr>
          <w:p w:rsidR="000E09A7" w:rsidRPr="000E09A7" w:rsidRDefault="000E09A7" w:rsidP="000E09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3" w:type="pct"/>
            <w:vMerge/>
          </w:tcPr>
          <w:p w:rsidR="000E09A7" w:rsidRPr="000E09A7" w:rsidRDefault="000E09A7" w:rsidP="00AF4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A7" w:rsidRPr="000E09A7" w:rsidRDefault="000E09A7" w:rsidP="00AF4671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>Совместимость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A7" w:rsidRPr="000E09A7" w:rsidRDefault="000E09A7" w:rsidP="00AF4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 xml:space="preserve">Полная совместимость с </w:t>
            </w:r>
            <w:proofErr w:type="spellStart"/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>облучателем-рециркулятором</w:t>
            </w:r>
            <w:proofErr w:type="spellEnd"/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 xml:space="preserve"> ОРУБ-3-5-«КРОНТ» (Дезар-5, Дезар-7)</w:t>
            </w:r>
          </w:p>
        </w:tc>
      </w:tr>
      <w:tr w:rsidR="000E09A7" w:rsidRPr="000E09A7" w:rsidTr="000E09A7">
        <w:tblPrEx>
          <w:tblLook w:val="00A0"/>
        </w:tblPrEx>
        <w:trPr>
          <w:trHeight w:val="21"/>
        </w:trPr>
        <w:tc>
          <w:tcPr>
            <w:tcW w:w="268" w:type="pct"/>
            <w:vMerge/>
          </w:tcPr>
          <w:p w:rsidR="000E09A7" w:rsidRPr="000E09A7" w:rsidRDefault="000E09A7" w:rsidP="000E09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3" w:type="pct"/>
            <w:vMerge/>
          </w:tcPr>
          <w:p w:rsidR="000E09A7" w:rsidRPr="000E09A7" w:rsidRDefault="000E09A7" w:rsidP="00AF4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A7" w:rsidRPr="000E09A7" w:rsidRDefault="000E09A7" w:rsidP="00AF4671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>Переменное напряжение для ультрафиолетовых ламп, В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A7" w:rsidRPr="000E09A7" w:rsidRDefault="000E09A7" w:rsidP="00AF4671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 xml:space="preserve">220±10% </w:t>
            </w:r>
          </w:p>
        </w:tc>
      </w:tr>
      <w:tr w:rsidR="000E09A7" w:rsidRPr="000E09A7" w:rsidTr="000E09A7">
        <w:tblPrEx>
          <w:tblLook w:val="00A0"/>
        </w:tblPrEx>
        <w:trPr>
          <w:trHeight w:val="21"/>
        </w:trPr>
        <w:tc>
          <w:tcPr>
            <w:tcW w:w="268" w:type="pct"/>
            <w:vMerge/>
          </w:tcPr>
          <w:p w:rsidR="000E09A7" w:rsidRPr="000E09A7" w:rsidRDefault="000E09A7" w:rsidP="000E09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3" w:type="pct"/>
            <w:vMerge/>
          </w:tcPr>
          <w:p w:rsidR="000E09A7" w:rsidRPr="000E09A7" w:rsidRDefault="000E09A7" w:rsidP="00AF4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A7" w:rsidRPr="000E09A7" w:rsidRDefault="000E09A7" w:rsidP="00AF4671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>Постоянное напряжение вентиляторов, счетчика наработки часов и светодиодов, контролирующих поступление напряжения на лампы и вентиляторы, В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A7" w:rsidRPr="000E09A7" w:rsidRDefault="00011E68" w:rsidP="00AF4671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0E09A7" w:rsidRPr="000E09A7">
              <w:rPr>
                <w:rFonts w:ascii="Times New Roman" w:eastAsia="Times New Roman" w:hAnsi="Times New Roman" w:cs="Times New Roman"/>
                <w:lang w:eastAsia="ru-RU"/>
              </w:rPr>
              <w:t xml:space="preserve">±10% </w:t>
            </w:r>
          </w:p>
        </w:tc>
      </w:tr>
      <w:tr w:rsidR="000E09A7" w:rsidRPr="000E09A7" w:rsidTr="000E09A7">
        <w:tblPrEx>
          <w:tblLook w:val="00A0"/>
        </w:tblPrEx>
        <w:trPr>
          <w:trHeight w:val="21"/>
        </w:trPr>
        <w:tc>
          <w:tcPr>
            <w:tcW w:w="268" w:type="pct"/>
            <w:vMerge/>
          </w:tcPr>
          <w:p w:rsidR="000E09A7" w:rsidRPr="000E09A7" w:rsidRDefault="000E09A7" w:rsidP="000E09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3" w:type="pct"/>
            <w:vMerge/>
          </w:tcPr>
          <w:p w:rsidR="000E09A7" w:rsidRPr="000E09A7" w:rsidRDefault="000E09A7" w:rsidP="00AF4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A7" w:rsidRPr="000E09A7" w:rsidRDefault="000E09A7" w:rsidP="00AF4671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>Количество подключаемых ламп, шт.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A7" w:rsidRPr="000E09A7" w:rsidRDefault="000E09A7" w:rsidP="00AF4671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E09A7" w:rsidRPr="000E09A7" w:rsidTr="000E09A7">
        <w:tblPrEx>
          <w:tblLook w:val="00A0"/>
        </w:tblPrEx>
        <w:trPr>
          <w:trHeight w:val="21"/>
        </w:trPr>
        <w:tc>
          <w:tcPr>
            <w:tcW w:w="268" w:type="pct"/>
            <w:vMerge/>
          </w:tcPr>
          <w:p w:rsidR="000E09A7" w:rsidRPr="000E09A7" w:rsidRDefault="000E09A7" w:rsidP="00AF46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43" w:type="pct"/>
            <w:vMerge/>
          </w:tcPr>
          <w:p w:rsidR="000E09A7" w:rsidRPr="000E09A7" w:rsidRDefault="000E09A7" w:rsidP="00AF4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A7" w:rsidRPr="000E09A7" w:rsidRDefault="000E09A7" w:rsidP="00AF4671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 xml:space="preserve">Мощность одной лампы, </w:t>
            </w:r>
            <w:proofErr w:type="gramStart"/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proofErr w:type="gramEnd"/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A7" w:rsidRPr="000E09A7" w:rsidRDefault="000E09A7" w:rsidP="00AF4671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0E09A7" w:rsidRPr="000E09A7" w:rsidTr="000E09A7">
        <w:tblPrEx>
          <w:tblLook w:val="00A0"/>
        </w:tblPrEx>
        <w:trPr>
          <w:trHeight w:val="21"/>
        </w:trPr>
        <w:tc>
          <w:tcPr>
            <w:tcW w:w="268" w:type="pct"/>
            <w:vMerge/>
          </w:tcPr>
          <w:p w:rsidR="000E09A7" w:rsidRPr="000E09A7" w:rsidRDefault="000E09A7" w:rsidP="000E09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3" w:type="pct"/>
            <w:vMerge/>
          </w:tcPr>
          <w:p w:rsidR="000E09A7" w:rsidRPr="000E09A7" w:rsidRDefault="000E09A7" w:rsidP="00AF4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A7" w:rsidRPr="000E09A7" w:rsidRDefault="000E09A7" w:rsidP="00AF4671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>Количество подключаемых вентиляторов, шт.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A7" w:rsidRPr="000E09A7" w:rsidRDefault="000E09A7" w:rsidP="00AF4671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E09A7" w:rsidRPr="000E09A7" w:rsidTr="000E09A7">
        <w:tblPrEx>
          <w:tblLook w:val="00A0"/>
        </w:tblPrEx>
        <w:trPr>
          <w:trHeight w:val="21"/>
        </w:trPr>
        <w:tc>
          <w:tcPr>
            <w:tcW w:w="268" w:type="pct"/>
            <w:vMerge/>
          </w:tcPr>
          <w:p w:rsidR="000E09A7" w:rsidRPr="000E09A7" w:rsidRDefault="000E09A7" w:rsidP="000E09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3" w:type="pct"/>
            <w:vMerge/>
          </w:tcPr>
          <w:p w:rsidR="000E09A7" w:rsidRPr="000E09A7" w:rsidRDefault="000E09A7" w:rsidP="00AF4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A7" w:rsidRPr="000E09A7" w:rsidRDefault="000E09A7" w:rsidP="00AF4671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>Тип подключения к блоку питания 220 В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A7" w:rsidRPr="000E09A7" w:rsidRDefault="000E09A7" w:rsidP="00AF4671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>Двухклеммная</w:t>
            </w:r>
            <w:proofErr w:type="spellEnd"/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 xml:space="preserve"> колодка </w:t>
            </w:r>
            <w:proofErr w:type="gramStart"/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0E09A7">
              <w:rPr>
                <w:rFonts w:ascii="Times New Roman" w:eastAsia="Times New Roman" w:hAnsi="Times New Roman" w:cs="Times New Roman"/>
                <w:lang w:val="en-US" w:eastAsia="ru-RU"/>
              </w:rPr>
              <w:t>L,N</w:t>
            </w:r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0E09A7" w:rsidRPr="000E09A7" w:rsidTr="000E09A7">
        <w:tblPrEx>
          <w:tblLook w:val="00A0"/>
        </w:tblPrEx>
        <w:trPr>
          <w:trHeight w:val="21"/>
        </w:trPr>
        <w:tc>
          <w:tcPr>
            <w:tcW w:w="268" w:type="pct"/>
            <w:vMerge/>
          </w:tcPr>
          <w:p w:rsidR="000E09A7" w:rsidRPr="000E09A7" w:rsidRDefault="000E09A7" w:rsidP="000E09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3" w:type="pct"/>
            <w:vMerge/>
          </w:tcPr>
          <w:p w:rsidR="000E09A7" w:rsidRPr="000E09A7" w:rsidRDefault="000E09A7" w:rsidP="00AF4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A7" w:rsidRPr="000E09A7" w:rsidRDefault="000E09A7" w:rsidP="00AF4671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>Тип подключения для ламп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A7" w:rsidRPr="000E09A7" w:rsidRDefault="000E09A7" w:rsidP="00AF4671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>Клеммная</w:t>
            </w:r>
            <w:proofErr w:type="spellEnd"/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 xml:space="preserve"> колодка</w:t>
            </w:r>
          </w:p>
        </w:tc>
      </w:tr>
      <w:tr w:rsidR="000E09A7" w:rsidRPr="000E09A7" w:rsidTr="000E09A7">
        <w:tblPrEx>
          <w:tblLook w:val="00A0"/>
        </w:tblPrEx>
        <w:trPr>
          <w:trHeight w:val="21"/>
        </w:trPr>
        <w:tc>
          <w:tcPr>
            <w:tcW w:w="268" w:type="pct"/>
            <w:vMerge/>
          </w:tcPr>
          <w:p w:rsidR="000E09A7" w:rsidRPr="000E09A7" w:rsidRDefault="000E09A7" w:rsidP="000E09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3" w:type="pct"/>
            <w:vMerge/>
          </w:tcPr>
          <w:p w:rsidR="000E09A7" w:rsidRPr="000E09A7" w:rsidRDefault="000E09A7" w:rsidP="00AF4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A7" w:rsidRPr="000E09A7" w:rsidRDefault="000E09A7" w:rsidP="00AF4671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>Тип подключения для тумблера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A7" w:rsidRPr="000E09A7" w:rsidRDefault="000E09A7" w:rsidP="00AF4671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>Разъем 6-и контактный</w:t>
            </w:r>
          </w:p>
        </w:tc>
      </w:tr>
      <w:tr w:rsidR="000E09A7" w:rsidRPr="000E09A7" w:rsidTr="000E09A7">
        <w:tblPrEx>
          <w:tblLook w:val="00A0"/>
        </w:tblPrEx>
        <w:trPr>
          <w:trHeight w:val="21"/>
        </w:trPr>
        <w:tc>
          <w:tcPr>
            <w:tcW w:w="268" w:type="pct"/>
            <w:vMerge/>
          </w:tcPr>
          <w:p w:rsidR="000E09A7" w:rsidRPr="000E09A7" w:rsidRDefault="000E09A7" w:rsidP="000E09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3" w:type="pct"/>
            <w:vMerge/>
          </w:tcPr>
          <w:p w:rsidR="000E09A7" w:rsidRPr="000E09A7" w:rsidRDefault="000E09A7" w:rsidP="00AF4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A7" w:rsidRPr="000E09A7" w:rsidRDefault="000E09A7" w:rsidP="00AF4671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>Разъемы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A7" w:rsidRPr="000E09A7" w:rsidRDefault="000E09A7" w:rsidP="00AF4671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>-для подключения платы питания вентиляторов;</w:t>
            </w:r>
          </w:p>
          <w:p w:rsidR="000E09A7" w:rsidRPr="000E09A7" w:rsidRDefault="000E09A7" w:rsidP="00AF4671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>- для подключения платы индикации со светодиодами и счетчиком наработки часов</w:t>
            </w:r>
          </w:p>
        </w:tc>
      </w:tr>
      <w:tr w:rsidR="000E09A7" w:rsidRPr="000E09A7" w:rsidTr="000E09A7">
        <w:tblPrEx>
          <w:tblLook w:val="00A0"/>
        </w:tblPrEx>
        <w:trPr>
          <w:trHeight w:val="21"/>
        </w:trPr>
        <w:tc>
          <w:tcPr>
            <w:tcW w:w="268" w:type="pct"/>
            <w:vMerge/>
          </w:tcPr>
          <w:p w:rsidR="000E09A7" w:rsidRPr="000E09A7" w:rsidRDefault="000E09A7" w:rsidP="000E09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3" w:type="pct"/>
            <w:vMerge/>
          </w:tcPr>
          <w:p w:rsidR="000E09A7" w:rsidRPr="000E09A7" w:rsidRDefault="000E09A7" w:rsidP="00AF4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A7" w:rsidRPr="000E09A7" w:rsidRDefault="000E09A7" w:rsidP="00AF4671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>Номинальный ток предохранителя (плавкой вставки) первичной цепи 220 В, А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A7" w:rsidRPr="000E09A7" w:rsidRDefault="000E09A7" w:rsidP="00AF4671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E09A7" w:rsidRPr="000E09A7" w:rsidTr="000E09A7">
        <w:tblPrEx>
          <w:tblLook w:val="00A0"/>
        </w:tblPrEx>
        <w:trPr>
          <w:trHeight w:val="26"/>
        </w:trPr>
        <w:tc>
          <w:tcPr>
            <w:tcW w:w="268" w:type="pct"/>
            <w:vMerge/>
          </w:tcPr>
          <w:p w:rsidR="000E09A7" w:rsidRPr="000E09A7" w:rsidRDefault="000E09A7" w:rsidP="00AF46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43" w:type="pct"/>
            <w:vMerge/>
          </w:tcPr>
          <w:p w:rsidR="000E09A7" w:rsidRPr="000E09A7" w:rsidRDefault="000E09A7" w:rsidP="00AF46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A7" w:rsidRPr="000E09A7" w:rsidRDefault="000E09A7" w:rsidP="00AF4671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>Количество предохранителей (плавкой вставки) первичной цепи 220 В, шт.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A7" w:rsidRPr="000E09A7" w:rsidRDefault="000E09A7" w:rsidP="00AF4671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</w:tr>
      <w:tr w:rsidR="000E09A7" w:rsidRPr="000E09A7" w:rsidTr="000E09A7">
        <w:tblPrEx>
          <w:tblLook w:val="00A0"/>
        </w:tblPrEx>
        <w:trPr>
          <w:trHeight w:val="21"/>
        </w:trPr>
        <w:tc>
          <w:tcPr>
            <w:tcW w:w="268" w:type="pct"/>
            <w:vMerge/>
          </w:tcPr>
          <w:p w:rsidR="000E09A7" w:rsidRPr="000E09A7" w:rsidRDefault="000E09A7" w:rsidP="000E09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3" w:type="pct"/>
            <w:vMerge/>
          </w:tcPr>
          <w:p w:rsidR="000E09A7" w:rsidRPr="000E09A7" w:rsidRDefault="000E09A7" w:rsidP="00AF4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A7" w:rsidRPr="000E09A7" w:rsidRDefault="000E09A7" w:rsidP="00AF4671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>Номинальный ток предохранителя (плавкой вставки) вторичной цепи 10,5 В, А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A7" w:rsidRPr="000E09A7" w:rsidRDefault="000E09A7" w:rsidP="00AF4671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E09A7" w:rsidRPr="000E09A7" w:rsidTr="000E09A7">
        <w:tblPrEx>
          <w:tblLook w:val="00A0"/>
        </w:tblPrEx>
        <w:trPr>
          <w:trHeight w:val="21"/>
        </w:trPr>
        <w:tc>
          <w:tcPr>
            <w:tcW w:w="268" w:type="pct"/>
            <w:vMerge/>
          </w:tcPr>
          <w:p w:rsidR="000E09A7" w:rsidRPr="000E09A7" w:rsidRDefault="000E09A7" w:rsidP="000E09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3" w:type="pct"/>
            <w:vMerge/>
          </w:tcPr>
          <w:p w:rsidR="000E09A7" w:rsidRPr="000E09A7" w:rsidRDefault="000E09A7" w:rsidP="00AF4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A7" w:rsidRPr="000E09A7" w:rsidRDefault="000E09A7" w:rsidP="00AF4671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предохранителей (плавкой вставки) вторичной цепи 10,5 В, </w:t>
            </w:r>
            <w:proofErr w:type="spellStart"/>
            <w:proofErr w:type="gramStart"/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A7" w:rsidRPr="000E09A7" w:rsidRDefault="000E09A7" w:rsidP="00AF4671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E09A7" w:rsidRPr="000E09A7" w:rsidTr="000E09A7">
        <w:tblPrEx>
          <w:tblLook w:val="00A0"/>
        </w:tblPrEx>
        <w:trPr>
          <w:trHeight w:val="21"/>
        </w:trPr>
        <w:tc>
          <w:tcPr>
            <w:tcW w:w="268" w:type="pct"/>
            <w:vMerge/>
          </w:tcPr>
          <w:p w:rsidR="000E09A7" w:rsidRPr="000E09A7" w:rsidRDefault="000E09A7" w:rsidP="000E09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3" w:type="pct"/>
            <w:vMerge/>
          </w:tcPr>
          <w:p w:rsidR="000E09A7" w:rsidRPr="000E09A7" w:rsidRDefault="000E09A7" w:rsidP="00AF4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A7" w:rsidRPr="000E09A7" w:rsidRDefault="000E09A7" w:rsidP="00AF4671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 xml:space="preserve">Габаритные размеры, </w:t>
            </w:r>
            <w:proofErr w:type="gramStart"/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A7" w:rsidRPr="000E09A7" w:rsidRDefault="000E09A7" w:rsidP="00AF4671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A7">
              <w:rPr>
                <w:rFonts w:ascii="Times New Roman" w:eastAsia="Times New Roman" w:hAnsi="Times New Roman" w:cs="Times New Roman"/>
                <w:lang w:eastAsia="ru-RU"/>
              </w:rPr>
              <w:t xml:space="preserve">168х78 </w:t>
            </w:r>
          </w:p>
        </w:tc>
      </w:tr>
    </w:tbl>
    <w:p w:rsidR="00652332" w:rsidRDefault="00652332" w:rsidP="000E09A7"/>
    <w:sectPr w:rsidR="00652332" w:rsidSect="000E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F3044"/>
    <w:multiLevelType w:val="hybridMultilevel"/>
    <w:tmpl w:val="BA20F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09A7"/>
    <w:rsid w:val="00011E68"/>
    <w:rsid w:val="000E09A7"/>
    <w:rsid w:val="00195044"/>
    <w:rsid w:val="004A0D96"/>
    <w:rsid w:val="00652332"/>
    <w:rsid w:val="0080149D"/>
    <w:rsid w:val="00C5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Nikulin</dc:creator>
  <cp:lastModifiedBy>KRONT :: Info</cp:lastModifiedBy>
  <cp:revision>3</cp:revision>
  <dcterms:created xsi:type="dcterms:W3CDTF">2019-10-24T06:51:00Z</dcterms:created>
  <dcterms:modified xsi:type="dcterms:W3CDTF">2021-09-21T11:25:00Z</dcterms:modified>
</cp:coreProperties>
</file>