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E" w:rsidRDefault="004B2CBE" w:rsidP="004B2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B2CBE" w:rsidRDefault="004B2CBE" w:rsidP="004B2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BE" w:rsidRPr="001D5683" w:rsidRDefault="004B2CBE" w:rsidP="004B2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83">
        <w:rPr>
          <w:rFonts w:ascii="Times New Roman" w:hAnsi="Times New Roman" w:cs="Times New Roman"/>
          <w:b/>
          <w:sz w:val="24"/>
          <w:szCs w:val="24"/>
        </w:rPr>
        <w:t xml:space="preserve">Плата индикации для облучателей - </w:t>
      </w:r>
      <w:proofErr w:type="spellStart"/>
      <w:r w:rsidRPr="001D5683">
        <w:rPr>
          <w:rFonts w:ascii="Times New Roman" w:hAnsi="Times New Roman" w:cs="Times New Roman"/>
          <w:b/>
          <w:sz w:val="24"/>
          <w:szCs w:val="24"/>
        </w:rPr>
        <w:t>рециркуляторов</w:t>
      </w:r>
      <w:proofErr w:type="spellEnd"/>
      <w:r w:rsidRPr="001D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AAD">
        <w:rPr>
          <w:rFonts w:ascii="Times New Roman" w:hAnsi="Times New Roman" w:cs="Times New Roman"/>
          <w:b/>
          <w:sz w:val="24"/>
          <w:szCs w:val="24"/>
        </w:rPr>
        <w:t>ОРУБ-01-«КРОНТ» (ДЕЗАР-6,8)</w:t>
      </w:r>
    </w:p>
    <w:p w:rsidR="004B2CBE" w:rsidRDefault="004B2CBE" w:rsidP="004B2C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03" w:type="dxa"/>
        <w:jc w:val="center"/>
        <w:tblInd w:w="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427"/>
        <w:gridCol w:w="3118"/>
        <w:gridCol w:w="4934"/>
      </w:tblGrid>
      <w:tr w:rsidR="004B2CBE" w:rsidRPr="00C41F3F" w:rsidTr="00554E6A">
        <w:trPr>
          <w:trHeight w:val="1301"/>
          <w:jc w:val="center"/>
        </w:trPr>
        <w:tc>
          <w:tcPr>
            <w:tcW w:w="624" w:type="dxa"/>
            <w:vMerge w:val="restart"/>
          </w:tcPr>
          <w:p w:rsidR="004B2CBE" w:rsidRPr="00C41F3F" w:rsidRDefault="004B2CBE" w:rsidP="005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  <w:vMerge w:val="restart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Плата индикации</w:t>
            </w:r>
          </w:p>
        </w:tc>
        <w:tc>
          <w:tcPr>
            <w:tcW w:w="3118" w:type="dxa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934" w:type="dxa"/>
          </w:tcPr>
          <w:p w:rsidR="004B2CBE" w:rsidRPr="00C41F3F" w:rsidRDefault="004B2CBE" w:rsidP="0055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- фиксация времени отработанного ультрафиолетовыми лампами – цифровой четырехразрядный счетчик.</w:t>
            </w:r>
          </w:p>
          <w:p w:rsidR="004B2CBE" w:rsidRPr="00C41F3F" w:rsidRDefault="004B2CBE" w:rsidP="0055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-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бактерицидных ламп и вентиляторов – светодиодные индикаторы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BE" w:rsidRPr="00C41F3F" w:rsidTr="00554E6A">
        <w:trPr>
          <w:trHeight w:val="236"/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934" w:type="dxa"/>
          </w:tcPr>
          <w:p w:rsidR="004B2CBE" w:rsidRPr="00C41F3F" w:rsidRDefault="004B2CBE" w:rsidP="0055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CBE" w:rsidRPr="00C41F3F" w:rsidTr="00554E6A">
        <w:trPr>
          <w:trHeight w:val="236"/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4934" w:type="dxa"/>
          </w:tcPr>
          <w:p w:rsidR="004B2CBE" w:rsidRPr="00C41F3F" w:rsidRDefault="004B2CBE" w:rsidP="00554E6A">
            <w:pPr>
              <w:ind w:firstLine="31"/>
              <w:rPr>
                <w:rFonts w:ascii="PT Astra Serif" w:hAnsi="PT Astra Serif" w:cs="Times New Roman"/>
                <w:sz w:val="24"/>
                <w:szCs w:val="24"/>
              </w:rPr>
            </w:pPr>
            <w:r w:rsidRPr="00C41F3F">
              <w:rPr>
                <w:rFonts w:ascii="PT Astra Serif" w:hAnsi="PT Astra Serif" w:cs="Times New Roman"/>
                <w:sz w:val="24"/>
                <w:szCs w:val="24"/>
              </w:rPr>
              <w:t xml:space="preserve">Полная совместимость с </w:t>
            </w:r>
            <w:proofErr w:type="spellStart"/>
            <w:r w:rsidRPr="00C41F3F">
              <w:rPr>
                <w:rFonts w:ascii="PT Astra Serif" w:hAnsi="PT Astra Serif" w:cs="Times New Roman"/>
                <w:sz w:val="24"/>
                <w:szCs w:val="24"/>
              </w:rPr>
              <w:t>облучателями-рециркуляторами</w:t>
            </w:r>
            <w:proofErr w:type="spellEnd"/>
            <w:r w:rsidRPr="00C41F3F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4B2CBE" w:rsidRPr="00C41F3F" w:rsidRDefault="004B2CBE" w:rsidP="004B2CBE">
            <w:pPr>
              <w:ind w:firstLine="31"/>
              <w:rPr>
                <w:rFonts w:ascii="PT Astra Serif" w:hAnsi="PT Astra Serif" w:cs="Times New Roman"/>
                <w:sz w:val="24"/>
                <w:szCs w:val="24"/>
              </w:rPr>
            </w:pPr>
            <w:r w:rsidRPr="00C41F3F">
              <w:rPr>
                <w:rFonts w:ascii="PT Astra Serif" w:hAnsi="PT Astra Serif" w:cs="Times New Roman"/>
                <w:sz w:val="24"/>
                <w:szCs w:val="24"/>
              </w:rPr>
              <w:t>- ОРУБ-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r w:rsidRPr="00C41F3F">
              <w:rPr>
                <w:rFonts w:ascii="PT Astra Serif" w:hAnsi="PT Astra Serif" w:cs="Times New Roman"/>
                <w:sz w:val="24"/>
                <w:szCs w:val="24"/>
              </w:rPr>
              <w:t>-«КРОНТ» (Дезар-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C41F3F">
              <w:rPr>
                <w:rFonts w:ascii="PT Astra Serif" w:hAnsi="PT Astra Serif" w:cs="Times New Roman"/>
                <w:sz w:val="24"/>
                <w:szCs w:val="24"/>
              </w:rPr>
              <w:t>, Дезар-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C41F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4B2CBE" w:rsidRPr="00C41F3F" w:rsidTr="00554E6A">
        <w:trPr>
          <w:trHeight w:val="236"/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34" w:type="dxa"/>
          </w:tcPr>
          <w:p w:rsidR="004B2CBE" w:rsidRPr="00C41F3F" w:rsidRDefault="004B2CBE" w:rsidP="004B2CBE">
            <w:pPr>
              <w:ind w:firstLine="3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10%</w:t>
            </w:r>
          </w:p>
        </w:tc>
      </w:tr>
      <w:tr w:rsidR="004B2CBE" w:rsidRPr="00C41F3F" w:rsidTr="00554E6A">
        <w:trPr>
          <w:trHeight w:val="236"/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Тип подключения</w:t>
            </w:r>
          </w:p>
        </w:tc>
        <w:tc>
          <w:tcPr>
            <w:tcW w:w="4934" w:type="dxa"/>
          </w:tcPr>
          <w:p w:rsidR="004B2CBE" w:rsidRPr="00C41F3F" w:rsidRDefault="004B2CBE" w:rsidP="00554E6A">
            <w:pPr>
              <w:ind w:firstLine="31"/>
              <w:rPr>
                <w:rFonts w:ascii="PT Astra Serif" w:hAnsi="PT Astra Serif" w:cs="Times New Roman"/>
                <w:sz w:val="24"/>
                <w:szCs w:val="24"/>
              </w:rPr>
            </w:pPr>
            <w:r w:rsidRPr="00C41F3F">
              <w:rPr>
                <w:rFonts w:ascii="PT Astra Serif" w:hAnsi="PT Astra Serif" w:cs="Times New Roman"/>
                <w:sz w:val="24"/>
                <w:szCs w:val="24"/>
              </w:rPr>
              <w:t>Разъемы: 2-х контактный и  3-х контактный</w:t>
            </w:r>
          </w:p>
        </w:tc>
      </w:tr>
      <w:tr w:rsidR="004B2CBE" w:rsidRPr="00C41F3F" w:rsidTr="00554E6A">
        <w:trPr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Комплектность</w:t>
            </w:r>
          </w:p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ифровой четырехразрядный счетчик</w:t>
            </w:r>
          </w:p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BE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светодиодных</w:t>
            </w:r>
            <w:proofErr w:type="gramEnd"/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  <w:tc>
          <w:tcPr>
            <w:tcW w:w="4934" w:type="dxa"/>
          </w:tcPr>
          <w:p w:rsidR="004B2CBE" w:rsidRDefault="004B2CBE" w:rsidP="0055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час работы бактерицидных ламп отображается на светодиодном индикаторе.</w:t>
            </w:r>
          </w:p>
          <w:p w:rsidR="004B2CBE" w:rsidRDefault="004B2CBE" w:rsidP="0055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минуту  в памяти устройства производится запись отработанного времени и суммируется с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Счетчик сохраняет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имеющуюся в его памяти информацию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года.</w:t>
            </w:r>
          </w:p>
          <w:p w:rsidR="004B2CBE" w:rsidRPr="00C41F3F" w:rsidRDefault="004B2CBE" w:rsidP="0055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напряжения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бактерицидные </w:t>
            </w: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лампы и вентиляторы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случае возникновения неисправности (отсутствия поступления напряжения на лампы и вентиляторы) индикаторы гаснут.</w:t>
            </w:r>
          </w:p>
        </w:tc>
      </w:tr>
      <w:tr w:rsidR="004B2CBE" w:rsidRPr="00C41F3F" w:rsidTr="00554E6A">
        <w:trPr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Дополнительная функция</w:t>
            </w:r>
          </w:p>
        </w:tc>
        <w:tc>
          <w:tcPr>
            <w:tcW w:w="4934" w:type="dxa"/>
          </w:tcPr>
          <w:p w:rsidR="004B2CBE" w:rsidRPr="00C41F3F" w:rsidRDefault="004B2CBE" w:rsidP="0055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Кнопка «Сброс» - позволяет при замене ламп обнулить показания цифрового счетчика.</w:t>
            </w:r>
          </w:p>
        </w:tc>
      </w:tr>
      <w:tr w:rsidR="004B2CBE" w:rsidRPr="00C41F3F" w:rsidTr="00554E6A">
        <w:trPr>
          <w:trHeight w:val="325"/>
          <w:jc w:val="center"/>
        </w:trPr>
        <w:tc>
          <w:tcPr>
            <w:tcW w:w="624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B2CBE" w:rsidRPr="00C41F3F" w:rsidRDefault="004B2CBE" w:rsidP="005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CBE" w:rsidRPr="00C41F3F" w:rsidRDefault="004B2CBE" w:rsidP="00554E6A">
            <w:pPr>
              <w:ind w:firstLine="31"/>
              <w:rPr>
                <w:rFonts w:ascii="PT Astra Serif" w:hAnsi="PT Astra Serif" w:cs="Times New Roman"/>
                <w:sz w:val="24"/>
                <w:szCs w:val="24"/>
              </w:rPr>
            </w:pPr>
            <w:r w:rsidRPr="00C41F3F">
              <w:rPr>
                <w:rFonts w:ascii="PT Astra Serif" w:hAnsi="PT Astra Serif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C41F3F">
              <w:rPr>
                <w:rFonts w:ascii="PT Astra Serif" w:hAnsi="PT Astra Serif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34" w:type="dxa"/>
          </w:tcPr>
          <w:p w:rsidR="004B2CBE" w:rsidRPr="00C41F3F" w:rsidRDefault="004B2CBE" w:rsidP="00554E6A">
            <w:pPr>
              <w:ind w:firstLine="3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1F3F">
              <w:rPr>
                <w:rFonts w:ascii="PT Astra Serif" w:hAnsi="PT Astra Serif" w:cs="Times New Roman"/>
                <w:sz w:val="24"/>
                <w:szCs w:val="24"/>
              </w:rPr>
              <w:t>82х25</w:t>
            </w:r>
          </w:p>
        </w:tc>
      </w:tr>
    </w:tbl>
    <w:p w:rsidR="004B2CBE" w:rsidRDefault="004B2CBE" w:rsidP="004B2CBE">
      <w:pPr>
        <w:rPr>
          <w:rFonts w:ascii="Times New Roman" w:hAnsi="Times New Roman" w:cs="Times New Roman"/>
          <w:b/>
          <w:sz w:val="32"/>
          <w:szCs w:val="32"/>
        </w:rPr>
      </w:pPr>
    </w:p>
    <w:p w:rsidR="004B2CBE" w:rsidRDefault="004B2CBE" w:rsidP="004B2CBE"/>
    <w:p w:rsidR="004B2CBE" w:rsidRDefault="004B2CBE" w:rsidP="004B2CBE"/>
    <w:p w:rsidR="003E52E5" w:rsidRDefault="003E52E5"/>
    <w:sectPr w:rsidR="003E52E5" w:rsidSect="00CD2992">
      <w:pgSz w:w="12240" w:h="15840"/>
      <w:pgMar w:top="1276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BE"/>
    <w:rsid w:val="003E52E5"/>
    <w:rsid w:val="004B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E"/>
    <w:pPr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CBE"/>
    <w:pPr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1</cp:revision>
  <dcterms:created xsi:type="dcterms:W3CDTF">2020-09-24T13:22:00Z</dcterms:created>
  <dcterms:modified xsi:type="dcterms:W3CDTF">2020-09-24T13:25:00Z</dcterms:modified>
</cp:coreProperties>
</file>